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CF35EF">
      <w:pPr>
        <w:overflowPunct w:val="0"/>
        <w:autoSpaceDE w:val="0"/>
        <w:autoSpaceDN w:val="0"/>
        <w:adjustRightInd w:val="0"/>
        <w:snapToGrid w:val="0"/>
        <w:rPr>
          <w:rFonts w:ascii="Tahoma" w:hAnsi="Tahoma" w:cs="Tahoma"/>
          <w:sz w:val="22"/>
          <w:szCs w:val="22"/>
          <w:lang w:eastAsia="zh-CN"/>
        </w:rPr>
      </w:pPr>
    </w:p>
    <w:p w:rsidR="009B5F7D" w:rsidRDefault="009B5F7D" w:rsidP="00CF35EF">
      <w:pPr>
        <w:overflowPunct w:val="0"/>
        <w:autoSpaceDE w:val="0"/>
        <w:autoSpaceDN w:val="0"/>
        <w:adjustRightInd w:val="0"/>
        <w:snapToGrid w:val="0"/>
        <w:rPr>
          <w:rFonts w:ascii="Tahoma" w:hAnsi="Tahoma" w:cs="Tahoma"/>
          <w:sz w:val="22"/>
          <w:szCs w:val="22"/>
          <w:lang w:eastAsia="zh-CN"/>
        </w:rPr>
      </w:pPr>
    </w:p>
    <w:p w:rsidR="00500E53" w:rsidRDefault="00500E53" w:rsidP="00CF35EF">
      <w:pPr>
        <w:overflowPunct w:val="0"/>
        <w:autoSpaceDE w:val="0"/>
        <w:autoSpaceDN w:val="0"/>
        <w:adjustRightInd w:val="0"/>
        <w:snapToGrid w:val="0"/>
        <w:rPr>
          <w:rFonts w:ascii="Tahoma" w:hAnsi="Tahoma" w:cs="Tahoma"/>
          <w:sz w:val="22"/>
          <w:szCs w:val="22"/>
          <w:lang w:eastAsia="zh-CN"/>
        </w:rPr>
      </w:pPr>
    </w:p>
    <w:p w:rsidR="00503E01" w:rsidRPr="00387365" w:rsidRDefault="00503E01" w:rsidP="00503E01">
      <w:pPr>
        <w:pStyle w:val="Ae"/>
        <w:spacing w:after="600"/>
      </w:pPr>
      <w:r w:rsidRPr="00B859DA">
        <w:t>Paper Title</w:t>
      </w:r>
      <w:r w:rsidRPr="00B859DA">
        <w:rPr>
          <w:vertAlign w:val="superscript"/>
        </w:rPr>
        <w:t>*</w:t>
      </w:r>
    </w:p>
    <w:p w:rsidR="00503E01" w:rsidRPr="00FA4E18" w:rsidRDefault="00503E01" w:rsidP="00721635">
      <w:pPr>
        <w:spacing w:afterLines="10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4445D4">
              <w:rPr>
                <w:rFonts w:ascii="Minion Pro Capt" w:hAnsi="Minion Pro Capt" w:cstheme="minorHAnsi" w:hint="eastAsia"/>
                <w:bCs/>
                <w:sz w:val="16"/>
                <w:szCs w:val="16"/>
                <w:lang w:eastAsia="zh-CN"/>
              </w:rPr>
              <w:t>2</w:t>
            </w:r>
            <w:r w:rsidR="00721635">
              <w:rPr>
                <w:rFonts w:ascii="Minion Pro Capt" w:hAnsi="Minion Pro Capt" w:cstheme="minorHAnsi" w:hint="eastAsia"/>
                <w:bCs/>
                <w:sz w:val="16"/>
                <w:szCs w:val="16"/>
                <w:lang w:eastAsia="zh-CN"/>
              </w:rPr>
              <w:t>4</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721635" w:rsidRPr="00B658E6">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4445D4">
              <w:rPr>
                <w:rFonts w:ascii="Minion Pro Capt" w:hAnsi="Minion Pro Capt" w:cstheme="minorHAnsi" w:hint="eastAsia"/>
                <w:sz w:val="16"/>
                <w:szCs w:val="16"/>
                <w:lang w:eastAsia="zh-CN"/>
              </w:rPr>
              <w:t>2</w:t>
            </w:r>
            <w:r w:rsidR="00721635">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E0642D"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pt;height:14.95pt" o:ole="">
                  <v:imagedata r:id="rId10" o:title="" cropright="-1642f"/>
                </v:shape>
                <o:OLEObject Type="Embed" ProgID="Word.Picture.8" ShapeID="_x0000_i1026" DrawAspect="Content" ObjectID="_1759908597"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CF35EF">
            <w:pPr>
              <w:pStyle w:val="AA0"/>
              <w:overflowPunct w:val="0"/>
              <w:spacing w:after="120"/>
            </w:pPr>
            <w:r w:rsidRPr="00387365">
              <w:t>Abstract</w:t>
            </w:r>
          </w:p>
          <w:p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CF35EF">
            <w:pPr>
              <w:overflowPunct w:val="0"/>
              <w:rPr>
                <w:rFonts w:ascii="Palatino Linotype" w:hAnsi="Palatino Linotype"/>
                <w:sz w:val="16"/>
                <w:szCs w:val="16"/>
              </w:rPr>
            </w:pPr>
          </w:p>
          <w:p w:rsidR="00E9121D" w:rsidRPr="00B15FA8" w:rsidRDefault="00E9121D" w:rsidP="00CF35EF">
            <w:pPr>
              <w:pStyle w:val="AA0"/>
              <w:overflowPunct w:val="0"/>
              <w:spacing w:after="120"/>
            </w:pPr>
            <w:r w:rsidRPr="00B15FA8">
              <w:t>Keywords</w:t>
            </w:r>
          </w:p>
          <w:p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CF35EF">
      <w:pPr>
        <w:pStyle w:val="10"/>
        <w:overflowPunct w:val="0"/>
        <w:spacing w:beforeLines="0" w:afterLines="0"/>
        <w:ind w:left="3000"/>
        <w:rPr>
          <w:szCs w:val="26"/>
        </w:rPr>
      </w:pPr>
    </w:p>
    <w:p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rsidR="002E624F" w:rsidRPr="00761A95" w:rsidRDefault="002E624F" w:rsidP="007267F3">
      <w:pPr>
        <w:pStyle w:val="sponsors"/>
        <w:framePr w:w="10205" w:h="261" w:hRule="exact" w:wrap="around" w:vAnchor="page" w:hAnchor="page" w:x="884" w:y="13686"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6.85pt;height:.35pt" o:ole="">
            <v:imagedata r:id="rId13" o:title=""/>
          </v:shape>
          <o:OLEObject Type="Embed" ProgID="Word.Picture.8" ShapeID="_x0000_i1027" DrawAspect="Content" ObjectID="_1759908598" r:id="rId14"/>
        </w:object>
      </w:r>
    </w:p>
    <w:p w:rsidR="002E624F" w:rsidRPr="009D173F" w:rsidRDefault="002E624F" w:rsidP="007267F3">
      <w:pPr>
        <w:pStyle w:val="sponsors"/>
        <w:framePr w:w="10205" w:h="261" w:hRule="exact" w:wrap="around" w:vAnchor="page" w:hAnchor="page" w:x="884" w:y="13686"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2E624F" w:rsidRPr="006210B7" w:rsidRDefault="002E624F" w:rsidP="002E624F">
      <w:pPr>
        <w:pStyle w:val="10"/>
        <w:spacing w:before="240" w:after="120"/>
        <w:ind w:left="3000"/>
      </w:pPr>
      <w:r w:rsidRPr="006210B7">
        <w:lastRenderedPageBreak/>
        <w:t>2. Ease of Use (Heading 2)</w:t>
      </w:r>
    </w:p>
    <w:p w:rsidR="002E624F" w:rsidRPr="006210B7" w:rsidRDefault="002E624F" w:rsidP="00721635">
      <w:pPr>
        <w:pStyle w:val="20"/>
        <w:spacing w:beforeLines="50" w:after="120"/>
        <w:ind w:left="3000"/>
      </w:pPr>
      <w:r w:rsidRPr="006210B7">
        <w:t>2.1. Selecting a Template (Sub-Heading 2.1)</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2E624F" w:rsidRPr="006210B7" w:rsidRDefault="002E624F" w:rsidP="002E624F">
      <w:pPr>
        <w:pStyle w:val="20"/>
        <w:spacing w:before="240" w:after="120"/>
        <w:ind w:left="3000"/>
      </w:pPr>
      <w:r w:rsidRPr="006210B7">
        <w:t>2.2. Maintaining the Integrity of the Specifications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2E624F" w:rsidRPr="006210B7" w:rsidRDefault="002E624F" w:rsidP="002E624F">
      <w:pPr>
        <w:pStyle w:val="10"/>
        <w:spacing w:before="240" w:after="120"/>
        <w:ind w:left="3000"/>
      </w:pPr>
      <w:r w:rsidRPr="006210B7">
        <w:t>3. Prepare Your Paper before Styling (Heading 3)</w:t>
      </w:r>
    </w:p>
    <w:p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2E624F" w:rsidRPr="006210B7" w:rsidRDefault="002E624F" w:rsidP="002E624F">
      <w:pPr>
        <w:pStyle w:val="20"/>
        <w:spacing w:before="240" w:after="120"/>
        <w:ind w:left="3000"/>
      </w:pPr>
      <w:r w:rsidRPr="006210B7">
        <w:t>3.1. Abbreviations and Acronyms</w:t>
      </w:r>
    </w:p>
    <w:p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2E624F" w:rsidRPr="006210B7" w:rsidRDefault="002E624F" w:rsidP="002E624F">
      <w:pPr>
        <w:pStyle w:val="20"/>
        <w:spacing w:before="240" w:after="120"/>
        <w:ind w:left="3000"/>
      </w:pPr>
      <w:r w:rsidRPr="006210B7">
        <w:t>3.2. Units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2E624F" w:rsidRPr="006210B7" w:rsidRDefault="002E624F" w:rsidP="002E624F">
      <w:pPr>
        <w:pStyle w:val="20"/>
        <w:spacing w:before="240" w:after="120"/>
        <w:ind w:left="3000"/>
      </w:pPr>
      <w:r w:rsidRPr="006210B7">
        <w:lastRenderedPageBreak/>
        <w:t>3.3. Equations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2E624F" w:rsidRPr="006210B7" w:rsidRDefault="002E624F" w:rsidP="00721635">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6pt" o:ole="">
            <v:imagedata r:id="rId15" o:title=""/>
          </v:shape>
          <o:OLEObject Type="Embed" ProgID="Equation.DSMT4" ShapeID="_x0000_i1028" DrawAspect="Content" ObjectID="_175990859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2E624F" w:rsidRPr="006210B7" w:rsidRDefault="002E624F" w:rsidP="002E624F">
      <w:pPr>
        <w:pStyle w:val="20"/>
        <w:spacing w:before="240" w:after="120"/>
        <w:ind w:left="3000"/>
      </w:pPr>
      <w:r w:rsidRPr="006210B7">
        <w:t>3.4. Some Common Mistakes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2E624F" w:rsidRPr="006210B7" w:rsidRDefault="002E624F" w:rsidP="002E624F">
      <w:pPr>
        <w:pStyle w:val="10"/>
        <w:spacing w:before="240" w:after="120"/>
        <w:ind w:left="3000"/>
      </w:pPr>
      <w:r w:rsidRPr="006210B7">
        <w:t>4. Using the Template (Heading 4)</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2E624F" w:rsidRPr="006210B7" w:rsidRDefault="002E624F" w:rsidP="002E624F">
      <w:pPr>
        <w:pStyle w:val="20"/>
        <w:spacing w:before="240" w:after="120"/>
        <w:ind w:left="3000"/>
      </w:pPr>
      <w:r w:rsidRPr="006210B7">
        <w:t>4.1. Authors and Affiliations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2E624F" w:rsidRPr="006210B7" w:rsidRDefault="002E624F" w:rsidP="002E624F">
      <w:pPr>
        <w:pStyle w:val="20"/>
        <w:spacing w:before="240" w:after="120"/>
        <w:ind w:left="3000"/>
      </w:pPr>
      <w:r w:rsidRPr="006210B7">
        <w:t>4.2. Identify the Headings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2E624F" w:rsidRPr="006210B7" w:rsidRDefault="002E624F" w:rsidP="002E624F">
      <w:pPr>
        <w:pStyle w:val="20"/>
        <w:spacing w:before="240" w:after="120"/>
        <w:ind w:left="3000"/>
      </w:pPr>
      <w:r w:rsidRPr="006210B7">
        <w:t>4.3. Figures and Tables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rsidR="002E624F" w:rsidRPr="00BB45E7" w:rsidRDefault="002E624F" w:rsidP="00721635">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2E624F" w:rsidRPr="00BB45E7" w:rsidTr="008646A4">
        <w:trPr>
          <w:trHeight w:val="284"/>
          <w:tblHeader/>
        </w:trPr>
        <w:tc>
          <w:tcPr>
            <w:tcW w:w="835" w:type="dxa"/>
            <w:vMerge w:val="restart"/>
            <w:tcBorders>
              <w:top w:val="single" w:sz="4"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rsidTr="008646A4">
        <w:trPr>
          <w:trHeight w:val="284"/>
          <w:tblHeader/>
        </w:trPr>
        <w:tc>
          <w:tcPr>
            <w:tcW w:w="835" w:type="dxa"/>
            <w:vMerge/>
            <w:tcBorders>
              <w:bottom w:val="single" w:sz="2" w:space="0" w:color="943634" w:themeColor="accent2" w:themeShade="BF"/>
            </w:tcBorders>
            <w:shd w:val="clear" w:color="auto" w:fill="auto"/>
            <w:vAlign w:val="center"/>
          </w:tcPr>
          <w:p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rsidTr="008646A4">
        <w:trPr>
          <w:trHeight w:val="284"/>
        </w:trPr>
        <w:tc>
          <w:tcPr>
            <w:tcW w:w="83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r>
    </w:tbl>
    <w:p w:rsidR="002E624F" w:rsidRPr="00BB45E7" w:rsidRDefault="002E624F" w:rsidP="00721635">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2E624F" w:rsidRPr="00BB45E7" w:rsidRDefault="002E624F" w:rsidP="00721635">
      <w:pPr>
        <w:widowControl w:val="0"/>
        <w:spacing w:beforeLines="30"/>
        <w:ind w:leftChars="300" w:left="600" w:right="641" w:firstLineChars="500" w:firstLine="750"/>
        <w:rPr>
          <w:rFonts w:ascii="Minion Pro Capt" w:hAnsi="Minion Pro Capt"/>
          <w:sz w:val="15"/>
          <w:szCs w:val="15"/>
          <w:lang w:eastAsia="zh-CN"/>
        </w:rPr>
      </w:pPr>
    </w:p>
    <w:p w:rsidR="002E624F" w:rsidRPr="00BB45E7" w:rsidRDefault="00E0642D" w:rsidP="00721635">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2E624F" w:rsidRPr="00992705" w:rsidRDefault="002E624F" w:rsidP="00721635">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2E624F" w:rsidRPr="005E496C" w:rsidRDefault="002E624F" w:rsidP="002E624F">
      <w:pPr>
        <w:widowControl w:val="0"/>
        <w:rPr>
          <w:b/>
          <w:bCs/>
          <w:sz w:val="18"/>
          <w:szCs w:val="18"/>
          <w:lang w:eastAsia="zh-CN"/>
        </w:rPr>
      </w:pP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2E624F" w:rsidRPr="006210B7" w:rsidRDefault="002E624F" w:rsidP="002E624F">
      <w:pPr>
        <w:pStyle w:val="10"/>
        <w:spacing w:before="240" w:after="120"/>
        <w:ind w:left="3000"/>
      </w:pPr>
      <w:r w:rsidRPr="006210B7">
        <w:t>Acknowledgements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2E624F" w:rsidRPr="000F62CE" w:rsidRDefault="002E624F" w:rsidP="002E624F">
      <w:pPr>
        <w:pStyle w:val="10"/>
        <w:spacing w:before="240" w:after="120"/>
        <w:ind w:left="3000"/>
      </w:pPr>
      <w:r w:rsidRPr="000F62CE">
        <w:t>References</w:t>
      </w:r>
    </w:p>
    <w:p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t>F</w:t>
      </w:r>
      <w:r w:rsidRPr="002E624F">
        <w:rPr>
          <w:rFonts w:ascii="Minion Pro Capt" w:hAnsi="Minion Pro Capt"/>
          <w:lang w:eastAsia="zh-CN"/>
        </w:rPr>
        <w:t xml:space="preserve">ollow the author-date method of in-text citation. This means that the author’s last </w:t>
      </w:r>
      <w:r w:rsidRPr="002E624F">
        <w:rPr>
          <w:rFonts w:ascii="Minion Pro Capt" w:hAnsi="Minion Pro Capt"/>
          <w:lang w:eastAsia="zh-CN"/>
        </w:rPr>
        <w:lastRenderedPageBreak/>
        <w:t xml:space="preserve">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w:t>
      </w:r>
      <w:r w:rsidRPr="002E624F">
        <w:rPr>
          <w:rFonts w:ascii="Minion Pro Capt" w:hAnsi="Minion Pro Capt"/>
          <w:lang w:eastAsia="zh-CN"/>
        </w:rPr>
        <w:t>m</w:t>
      </w:r>
      <w:r w:rsidRPr="002E624F">
        <w:rPr>
          <w:rFonts w:ascii="Minion Pro Capt" w:hAnsi="Minion Pro Capt"/>
          <w:lang w:eastAsia="zh-CN"/>
        </w:rPr>
        <w:t>bastiani, 2007), and a complete reference should appear in the reference list at the end of the paper.</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rsidR="00AC4D7B" w:rsidRPr="002E624F" w:rsidRDefault="00AC4D7B" w:rsidP="00AC4D7B">
      <w:pPr>
        <w:widowControl w:val="0"/>
        <w:adjustRightInd w:val="0"/>
        <w:snapToGrid w:val="0"/>
        <w:spacing w:line="300" w:lineRule="exact"/>
        <w:ind w:leftChars="1500" w:left="3000"/>
        <w:rPr>
          <w:rFonts w:ascii="Minion Pro Capt" w:hAnsi="Minion Pro Capt"/>
          <w:b/>
          <w:bCs/>
          <w:lang w:eastAsia="zh-CN"/>
        </w:rPr>
      </w:pPr>
      <w:r w:rsidRPr="00AC4D7B">
        <w:rPr>
          <w:rFonts w:ascii="Minion Pro Capt" w:hAnsi="Minion Pro Capt"/>
          <w:b/>
          <w:bCs/>
          <w:lang w:eastAsia="zh-CN"/>
        </w:rPr>
        <w:t>Basic Rules</w:t>
      </w:r>
    </w:p>
    <w:p w:rsidR="00AC4D7B" w:rsidRPr="002E624F" w:rsidRDefault="00AC4D7B" w:rsidP="00AC4D7B">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rsidR="00AC4D7B" w:rsidRPr="002E624F" w:rsidRDefault="00AC4D7B" w:rsidP="00AC4D7B">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rsidR="00AC4D7B" w:rsidRPr="002E624F" w:rsidRDefault="00AC4D7B" w:rsidP="00AC4D7B">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rsidR="00AC4D7B" w:rsidRPr="002E624F" w:rsidRDefault="00AC4D7B" w:rsidP="00AC4D7B">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rsidR="00AC4D7B" w:rsidRPr="002E624F" w:rsidRDefault="00AC4D7B" w:rsidP="00AC4D7B">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rsidR="00AC4D7B" w:rsidRPr="002E624F" w:rsidRDefault="00AC4D7B" w:rsidP="00AC4D7B">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rsidR="00AC4D7B" w:rsidRPr="002E624F" w:rsidRDefault="00AC4D7B" w:rsidP="00AC4D7B">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w:t>
      </w:r>
      <w:r w:rsidRPr="002E624F">
        <w:rPr>
          <w:rFonts w:ascii="Minion Pro Capt" w:hAnsi="Minion Pro Capt" w:hint="eastAsia"/>
          <w:lang w:eastAsia="zh-CN"/>
        </w:rPr>
        <w:t>r</w:t>
      </w:r>
      <w:r w:rsidRPr="002E624F">
        <w:rPr>
          <w:rFonts w:ascii="Minion Pro Capt" w:hAnsi="Minion Pro Capt" w:hint="eastAsia"/>
          <w:lang w:eastAsia="zh-CN"/>
        </w:rPr>
        <w:t>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rsidR="00AC4D7B" w:rsidRDefault="00AC4D7B" w:rsidP="00AC4D7B">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w:t>
      </w:r>
      <w:r w:rsidRPr="009D3F84">
        <w:rPr>
          <w:rFonts w:ascii="Minion Pro Capt" w:hAnsi="Minion Pro Capt"/>
          <w:lang w:eastAsia="zh-CN"/>
        </w:rPr>
        <w:t>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rsidR="00AC4D7B" w:rsidRPr="00BE1D6D" w:rsidRDefault="00AC4D7B" w:rsidP="00AC4D7B">
      <w:pPr>
        <w:widowControl w:val="0"/>
        <w:overflowPunct w:val="0"/>
        <w:adjustRightInd w:val="0"/>
        <w:snapToGrid w:val="0"/>
        <w:spacing w:line="300" w:lineRule="exact"/>
        <w:ind w:leftChars="1500" w:left="3000"/>
        <w:rPr>
          <w:rFonts w:ascii="Minion Pro Capt" w:hAnsi="Minion Pro Capt"/>
          <w:lang w:eastAsia="zh-CN"/>
        </w:rPr>
      </w:pPr>
    </w:p>
    <w:p w:rsidR="00AC4D7B" w:rsidRPr="009D3F84" w:rsidRDefault="00AC4D7B" w:rsidP="00721635">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p>
    <w:p w:rsidR="00AC4D7B" w:rsidRPr="002E624F" w:rsidRDefault="00AC4D7B" w:rsidP="00721635">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rsidR="00AC4D7B" w:rsidRPr="002E624F" w:rsidRDefault="00AC4D7B" w:rsidP="00721635">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t>
      </w:r>
      <w:r w:rsidRPr="002E624F">
        <w:rPr>
          <w:rFonts w:ascii="Minion Pro Capt" w:hAnsi="Minion Pro Capt"/>
          <w:color w:val="000000"/>
          <w:sz w:val="18"/>
          <w:szCs w:val="18"/>
        </w:rPr>
        <w:t>w</w:t>
      </w:r>
      <w:r w:rsidRPr="002E624F">
        <w:rPr>
          <w:rFonts w:ascii="Minion Pro Capt" w:hAnsi="Minion Pro Capt"/>
          <w:color w:val="000000"/>
          <w:sz w:val="18"/>
          <w:szCs w:val="18"/>
        </w:rPr>
        <w:t>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rsidR="00AC4D7B" w:rsidRPr="002E624F" w:rsidRDefault="00AC4D7B" w:rsidP="00721635">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rsidR="00AC4D7B" w:rsidRPr="002E624F" w:rsidRDefault="00AC4D7B" w:rsidP="00721635">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t xml:space="preserve">Giambastiani, B. M. S. (2007). </w:t>
      </w:r>
      <w:r w:rsidRPr="002E624F">
        <w:rPr>
          <w:rFonts w:ascii="Minion Pro Capt" w:hAnsi="Minion Pro Capt"/>
          <w:i/>
          <w:iCs/>
          <w:color w:val="000000"/>
          <w:sz w:val="18"/>
          <w:szCs w:val="18"/>
          <w:lang w:val="es-ES_tradnl"/>
        </w:rPr>
        <w:t xml:space="preserve">Evoluzione Idrologica ed Idrogeologica della Pineta di San Vitale </w:t>
      </w:r>
      <w:r w:rsidRPr="002E624F">
        <w:rPr>
          <w:rFonts w:ascii="Minion Pro Capt" w:hAnsi="Minion Pro Capt"/>
          <w:i/>
          <w:iCs/>
          <w:color w:val="000000"/>
          <w:sz w:val="18"/>
          <w:szCs w:val="18"/>
          <w:lang w:val="es-ES_tradnl"/>
        </w:rPr>
        <w:lastRenderedPageBreak/>
        <w:t>(Ravenna)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rsidR="00AC4D7B" w:rsidRPr="002E624F" w:rsidRDefault="00AC4D7B" w:rsidP="00721635">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Proceedings of the SIGCHI Conference on Human Factors in Computing Systems: Empowe</w:t>
      </w:r>
      <w:r w:rsidRPr="002E624F">
        <w:rPr>
          <w:rFonts w:ascii="Minion Pro Capt" w:hAnsi="Minion Pro Capt"/>
          <w:i/>
          <w:iCs/>
          <w:color w:val="000000"/>
          <w:sz w:val="18"/>
          <w:szCs w:val="18"/>
        </w:rPr>
        <w:t>r</w:t>
      </w:r>
      <w:r w:rsidRPr="002E624F">
        <w:rPr>
          <w:rFonts w:ascii="Minion Pro Capt" w:hAnsi="Minion Pro Capt"/>
          <w:i/>
          <w:iCs/>
          <w:color w:val="000000"/>
          <w:sz w:val="18"/>
          <w:szCs w:val="18"/>
        </w:rPr>
        <w:t xml:space="preserve">ing People </w:t>
      </w:r>
      <w:r w:rsidRPr="002E624F">
        <w:rPr>
          <w:rFonts w:ascii="Minion Pro Capt" w:hAnsi="Minion Pro Capt"/>
          <w:color w:val="000000"/>
          <w:sz w:val="18"/>
          <w:szCs w:val="18"/>
        </w:rPr>
        <w:t>(pp. 261-268). ACM Press.</w:t>
      </w:r>
    </w:p>
    <w:p w:rsidR="00AC4D7B" w:rsidRPr="002E624F" w:rsidRDefault="00AC4D7B" w:rsidP="00721635">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rsidR="00AC4D7B" w:rsidRPr="009D3F84" w:rsidRDefault="00AC4D7B" w:rsidP="00721635">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Klatzky, R. L. (1998). Allocentric and Egocentric Spatial Representations: Definitions, Distin</w:t>
      </w:r>
      <w:r w:rsidRPr="009D3F84">
        <w:rPr>
          <w:rFonts w:ascii="Minion Pro Capt" w:eastAsiaTheme="majorEastAsia" w:hAnsi="Minion Pro Capt"/>
          <w:sz w:val="18"/>
          <w:szCs w:val="18"/>
        </w:rPr>
        <w:t>c</w:t>
      </w:r>
      <w:r w:rsidRPr="009D3F84">
        <w:rPr>
          <w:rFonts w:ascii="Minion Pro Capt" w:eastAsiaTheme="majorEastAsia" w:hAnsi="Minion Pro Capt"/>
          <w:sz w:val="18"/>
          <w:szCs w:val="18"/>
        </w:rPr>
        <w:t xml:space="preserve">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rsidR="00AC4D7B" w:rsidRPr="009D3F84" w:rsidRDefault="00AC4D7B" w:rsidP="00721635">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w:t>
      </w:r>
      <w:r w:rsidRPr="002E624F">
        <w:rPr>
          <w:rFonts w:ascii="Minion Pro Capt" w:hAnsi="Minion Pro Capt"/>
          <w:i/>
          <w:iCs/>
          <w:color w:val="000000"/>
          <w:sz w:val="18"/>
          <w:szCs w:val="18"/>
        </w:rPr>
        <w:t>n</w:t>
      </w:r>
      <w:r w:rsidRPr="002E624F">
        <w:rPr>
          <w:rFonts w:ascii="Minion Pro Capt" w:hAnsi="Minion Pro Capt"/>
          <w:i/>
          <w:iCs/>
          <w:color w:val="000000"/>
          <w:sz w:val="18"/>
          <w:szCs w:val="18"/>
        </w:rPr>
        <w:t>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w:t>
      </w:r>
      <w:r w:rsidRPr="009D3F84">
        <w:rPr>
          <w:rFonts w:ascii="Minion Pro Capt" w:hAnsi="Minion Pro Capt"/>
          <w:color w:val="000000"/>
          <w:sz w:val="18"/>
          <w:szCs w:val="18"/>
        </w:rPr>
        <w:t>n</w:t>
      </w:r>
      <w:r w:rsidRPr="009D3F84">
        <w:rPr>
          <w:rFonts w:ascii="Minion Pro Capt" w:hAnsi="Minion Pro Capt"/>
          <w:color w:val="000000"/>
          <w:sz w:val="18"/>
          <w:szCs w:val="18"/>
        </w:rPr>
        <w:t>mental Protection Agency.</w:t>
      </w:r>
    </w:p>
    <w:p w:rsidR="00AC4D7B" w:rsidRPr="002E624F" w:rsidRDefault="00AC4D7B" w:rsidP="00721635">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w:t>
      </w:r>
      <w:r w:rsidRPr="009D3F84">
        <w:rPr>
          <w:rFonts w:ascii="Minion Pro Capt" w:hAnsi="Minion Pro Capt"/>
          <w:i/>
          <w:iCs/>
          <w:color w:val="000000"/>
          <w:sz w:val="18"/>
          <w:szCs w:val="18"/>
        </w:rPr>
        <w:t>n</w:t>
      </w:r>
      <w:r w:rsidRPr="009D3F84">
        <w:rPr>
          <w:rFonts w:ascii="Minion Pro Capt" w:hAnsi="Minion Pro Capt"/>
          <w:i/>
          <w:iCs/>
          <w:color w:val="000000"/>
          <w:sz w:val="18"/>
          <w:szCs w:val="18"/>
        </w:rPr>
        <w:t>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rsidR="00AC4D7B" w:rsidRPr="009D3F84" w:rsidRDefault="00AC4D7B" w:rsidP="00721635">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Wang, D. F., &amp; Cui, H. (2004). Theoretical Analysis of the Seven Factor Model of Chinese Pers</w:t>
      </w:r>
      <w:r w:rsidRPr="009D3F84">
        <w:rPr>
          <w:rFonts w:ascii="Minion Pro Capt" w:eastAsiaTheme="majorEastAsia" w:hAnsi="Minion Pro Capt"/>
          <w:sz w:val="18"/>
          <w:szCs w:val="18"/>
        </w:rPr>
        <w:t>o</w:t>
      </w:r>
      <w:r w:rsidRPr="009D3F84">
        <w:rPr>
          <w:rFonts w:ascii="Minion Pro Capt" w:eastAsiaTheme="majorEastAsia" w:hAnsi="Minion Pro Capt"/>
          <w:sz w:val="18"/>
          <w:szCs w:val="18"/>
        </w:rPr>
        <w:t xml:space="preserve">nality. In D. F. Wang, &amp; Y. B. Hou (Eds.), </w:t>
      </w:r>
      <w:r w:rsidRPr="009D3F84">
        <w:rPr>
          <w:rFonts w:ascii="Minion Pro Capt" w:eastAsiaTheme="majorEastAsia" w:hAnsi="Minion Pro Capt"/>
          <w:i/>
          <w:sz w:val="18"/>
          <w:szCs w:val="18"/>
        </w:rPr>
        <w:t>Selected Papers on Personality and Social Psychol</w:t>
      </w:r>
      <w:r w:rsidRPr="009D3F84">
        <w:rPr>
          <w:rFonts w:ascii="Minion Pro Capt" w:eastAsiaTheme="majorEastAsia" w:hAnsi="Minion Pro Capt"/>
          <w:i/>
          <w:sz w:val="18"/>
          <w:szCs w:val="18"/>
        </w:rPr>
        <w:t>o</w:t>
      </w:r>
      <w:r w:rsidRPr="009D3F84">
        <w:rPr>
          <w:rFonts w:ascii="Minion Pro Capt" w:eastAsiaTheme="majorEastAsia" w:hAnsi="Minion Pro Capt"/>
          <w:i/>
          <w:sz w:val="18"/>
          <w:szCs w:val="18"/>
        </w:rPr>
        <w:t>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rsidR="004E28DA" w:rsidRPr="002657FB" w:rsidRDefault="00AC4D7B" w:rsidP="00721635">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rsidR="00044944" w:rsidRDefault="00044944" w:rsidP="00CF35EF">
      <w:pPr>
        <w:widowControl w:val="0"/>
        <w:overflowPunct w:val="0"/>
        <w:outlineLvl w:val="3"/>
        <w:rPr>
          <w:color w:val="000000"/>
          <w:sz w:val="16"/>
          <w:szCs w:val="16"/>
          <w:lang w:eastAsia="zh-CN"/>
        </w:rPr>
      </w:pPr>
    </w:p>
    <w:sectPr w:rsidR="00044944"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1E47" w:rsidRDefault="00E91E47">
      <w:r>
        <w:separator/>
      </w:r>
    </w:p>
  </w:endnote>
  <w:endnote w:type="continuationSeparator" w:id="1">
    <w:p w:rsidR="00E91E47" w:rsidRDefault="00E91E4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Arial Unicode MS"/>
    <w:charset w:val="86"/>
    <w:family w:val="swiss"/>
    <w:pitch w:val="default"/>
    <w:sig w:usb0="00000000" w:usb1="00000000" w:usb2="00000010" w:usb3="00000000" w:csb0="00040000" w:csb1="00000000"/>
  </w:font>
  <w:font w:name="Nimbus Roman No9 L">
    <w:altName w:val="Arial Unicode MS"/>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0" w:usb1="38CF7CFA"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7F3" w:rsidRDefault="007267F3" w:rsidP="007267F3">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267F3" w:rsidRPr="001D5E8F" w:rsidTr="004523F5">
      <w:trPr>
        <w:trHeight w:val="340"/>
        <w:jc w:val="center"/>
      </w:trPr>
      <w:tc>
        <w:tcPr>
          <w:tcW w:w="4508" w:type="dxa"/>
          <w:vAlign w:val="center"/>
        </w:tcPr>
        <w:p w:rsidR="007267F3" w:rsidRPr="00DB4692" w:rsidRDefault="00721635" w:rsidP="007267F3">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7267F3" w:rsidRPr="001D5E8F" w:rsidRDefault="00E0642D"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267F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21635" w:rsidRPr="00721635">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7267F3" w:rsidRPr="00DB4692" w:rsidRDefault="007267F3" w:rsidP="004523F5">
          <w:pPr>
            <w:pStyle w:val="a5"/>
            <w:adjustRightInd w:val="0"/>
            <w:jc w:val="right"/>
            <w:rPr>
              <w:rFonts w:asciiTheme="minorHAnsi" w:hAnsiTheme="minorHAnsi" w:cstheme="minorHAnsi"/>
              <w:noProof/>
              <w:color w:val="943634" w:themeColor="accent2" w:themeShade="BF"/>
              <w:lang w:eastAsia="zh-CN"/>
            </w:rPr>
          </w:pPr>
          <w:r w:rsidRPr="007267F3">
            <w:rPr>
              <w:rFonts w:asciiTheme="minorHAnsi" w:hAnsiTheme="minorHAnsi" w:cstheme="minorHAnsi"/>
              <w:noProof/>
              <w:color w:val="943634" w:themeColor="accent2" w:themeShade="BF"/>
              <w:lang w:eastAsia="zh-CN"/>
            </w:rPr>
            <w:t>Advances in Physical Education</w:t>
          </w:r>
        </w:p>
      </w:tc>
    </w:tr>
  </w:tbl>
  <w:p w:rsidR="00667260" w:rsidRPr="007267F3" w:rsidRDefault="00667260" w:rsidP="007267F3">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7F3" w:rsidRDefault="007267F3" w:rsidP="007267F3">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267F3" w:rsidRPr="001D5E8F" w:rsidTr="004523F5">
      <w:trPr>
        <w:trHeight w:val="340"/>
        <w:jc w:val="center"/>
      </w:trPr>
      <w:tc>
        <w:tcPr>
          <w:tcW w:w="4508" w:type="dxa"/>
          <w:vAlign w:val="center"/>
        </w:tcPr>
        <w:p w:rsidR="007267F3" w:rsidRPr="00DB4692" w:rsidRDefault="00721635" w:rsidP="007267F3">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7267F3" w:rsidRPr="001D5E8F" w:rsidRDefault="00E0642D"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267F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21635" w:rsidRPr="00721635">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7267F3" w:rsidRPr="00DB4692" w:rsidRDefault="007267F3" w:rsidP="004523F5">
          <w:pPr>
            <w:pStyle w:val="a5"/>
            <w:adjustRightInd w:val="0"/>
            <w:jc w:val="right"/>
            <w:rPr>
              <w:rFonts w:asciiTheme="minorHAnsi" w:hAnsiTheme="minorHAnsi" w:cstheme="minorHAnsi"/>
              <w:noProof/>
              <w:color w:val="943634" w:themeColor="accent2" w:themeShade="BF"/>
              <w:lang w:eastAsia="zh-CN"/>
            </w:rPr>
          </w:pPr>
          <w:r w:rsidRPr="007267F3">
            <w:rPr>
              <w:rFonts w:asciiTheme="minorHAnsi" w:hAnsiTheme="minorHAnsi" w:cstheme="minorHAnsi"/>
              <w:noProof/>
              <w:color w:val="943634" w:themeColor="accent2" w:themeShade="BF"/>
              <w:lang w:eastAsia="zh-CN"/>
            </w:rPr>
            <w:t>Advances in Physical Education</w:t>
          </w:r>
        </w:p>
      </w:tc>
    </w:tr>
  </w:tbl>
  <w:p w:rsidR="009B4C59" w:rsidRPr="007267F3" w:rsidRDefault="009B4C59" w:rsidP="007267F3">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7F3" w:rsidRDefault="007267F3" w:rsidP="007267F3">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267F3" w:rsidRPr="001D5E8F" w:rsidTr="004523F5">
      <w:trPr>
        <w:trHeight w:val="340"/>
        <w:jc w:val="center"/>
      </w:trPr>
      <w:tc>
        <w:tcPr>
          <w:tcW w:w="4508" w:type="dxa"/>
          <w:vAlign w:val="center"/>
        </w:tcPr>
        <w:p w:rsidR="007267F3" w:rsidRPr="00DB4692" w:rsidRDefault="00721635" w:rsidP="00721635">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7267F3" w:rsidRPr="00DB4692">
            <w:rPr>
              <w:rFonts w:asciiTheme="minorHAnsi" w:hAnsiTheme="minorHAnsi" w:cstheme="minorHAnsi"/>
              <w:noProof/>
              <w:color w:val="943634" w:themeColor="accent2" w:themeShade="BF"/>
              <w:lang w:eastAsia="zh-CN"/>
            </w:rPr>
            <w:t xml:space="preserve">  **** **, 20</w:t>
          </w:r>
          <w:r w:rsidR="006F4662">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7267F3" w:rsidRPr="001D5E8F" w:rsidRDefault="00E0642D"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267F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21635" w:rsidRPr="00721635">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7267F3" w:rsidRPr="00DB4692" w:rsidRDefault="007267F3" w:rsidP="004523F5">
          <w:pPr>
            <w:pStyle w:val="a5"/>
            <w:adjustRightInd w:val="0"/>
            <w:jc w:val="right"/>
            <w:rPr>
              <w:rFonts w:asciiTheme="minorHAnsi" w:hAnsiTheme="minorHAnsi" w:cstheme="minorHAnsi"/>
              <w:noProof/>
              <w:color w:val="943634" w:themeColor="accent2" w:themeShade="BF"/>
              <w:lang w:eastAsia="zh-CN"/>
            </w:rPr>
          </w:pPr>
          <w:r w:rsidRPr="007267F3">
            <w:rPr>
              <w:rFonts w:asciiTheme="minorHAnsi" w:hAnsiTheme="minorHAnsi" w:cstheme="minorHAnsi"/>
              <w:noProof/>
              <w:color w:val="943634" w:themeColor="accent2" w:themeShade="BF"/>
              <w:lang w:eastAsia="zh-CN"/>
            </w:rPr>
            <w:t>Advances in Physical Education</w:t>
          </w:r>
        </w:p>
      </w:tc>
    </w:tr>
  </w:tbl>
  <w:p w:rsidR="00053B08" w:rsidRPr="007267F3" w:rsidRDefault="00053B08" w:rsidP="007267F3">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1E47" w:rsidRDefault="00E91E47">
      <w:r>
        <w:separator/>
      </w:r>
    </w:p>
  </w:footnote>
  <w:footnote w:type="continuationSeparator" w:id="1">
    <w:p w:rsidR="00E91E47" w:rsidRDefault="00E91E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DA470F" w:rsidRPr="00BE24C3" w:rsidRDefault="00E0642D" w:rsidP="00721635">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E0642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E93439" w:rsidRPr="00E93439" w:rsidRDefault="00E0642D" w:rsidP="00721635">
    <w:pPr>
      <w:spacing w:afterLines="50"/>
      <w:jc w:val="right"/>
      <w:rPr>
        <w:caps/>
        <w:color w:val="31849B" w:themeColor="accent5" w:themeShade="BF"/>
        <w:sz w:val="18"/>
        <w:szCs w:val="18"/>
        <w:lang w:eastAsia="zh-CN"/>
      </w:rPr>
    </w:pPr>
    <w:r w:rsidRPr="00E0642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060E9A" w:rsidRPr="00876799">
      <w:rPr>
        <w:rFonts w:asciiTheme="minorHAnsi" w:hAnsiTheme="minorHAnsi" w:cstheme="minorHAnsi"/>
        <w:b/>
        <w:bCs/>
        <w:iCs/>
        <w:noProof/>
        <w:sz w:val="18"/>
        <w:szCs w:val="18"/>
        <w:lang w:eastAsia="zh-CN"/>
      </w:rPr>
      <w:t>Advances in Physical Education</w:t>
    </w:r>
    <w:r w:rsidR="00F33FCC" w:rsidRPr="00FA4E18">
      <w:rPr>
        <w:rFonts w:asciiTheme="minorHAnsi" w:hAnsiTheme="minorHAnsi" w:cstheme="minorHAnsi"/>
        <w:b/>
        <w:bCs/>
        <w:noProof/>
        <w:color w:val="000000" w:themeColor="text1"/>
        <w:sz w:val="18"/>
        <w:szCs w:val="18"/>
        <w:lang w:eastAsia="zh-CN"/>
      </w:rPr>
      <w:t>, 20</w:t>
    </w:r>
    <w:r w:rsidR="004445D4">
      <w:rPr>
        <w:rFonts w:asciiTheme="minorHAnsi" w:hAnsiTheme="minorHAnsi" w:cstheme="minorHAnsi" w:hint="eastAsia"/>
        <w:b/>
        <w:bCs/>
        <w:noProof/>
        <w:color w:val="000000" w:themeColor="text1"/>
        <w:sz w:val="18"/>
        <w:szCs w:val="18"/>
        <w:lang w:eastAsia="zh-CN"/>
      </w:rPr>
      <w:t>2</w:t>
    </w:r>
    <w:r w:rsidR="00721635">
      <w:rPr>
        <w:rFonts w:asciiTheme="minorHAnsi" w:hAnsiTheme="minorHAnsi" w:cstheme="minorHAnsi" w:hint="eastAsia"/>
        <w:b/>
        <w:bCs/>
        <w:noProof/>
        <w:color w:val="000000" w:themeColor="text1"/>
        <w:sz w:val="18"/>
        <w:szCs w:val="18"/>
        <w:lang w:eastAsia="zh-CN"/>
      </w:rPr>
      <w:t>4</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rsidR="00F33FCC" w:rsidRDefault="00E0642D"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sidR="00476940">
        <w:rPr>
          <w:rStyle w:val="a3"/>
          <w:rFonts w:asciiTheme="minorHAnsi" w:hAnsiTheme="minorHAnsi" w:cstheme="minorHAnsi"/>
          <w:noProof/>
          <w:sz w:val="18"/>
          <w:szCs w:val="18"/>
          <w:lang w:eastAsia="zh-CN"/>
        </w:rPr>
        <w:t>https://www.scirp.org/journal/ape</w:t>
      </w:r>
    </w:hyperlink>
  </w:p>
  <w:p w:rsidR="000C7099" w:rsidRPr="00FA4E18" w:rsidRDefault="000C7099"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 xml:space="preserve">ISSN Online: </w:t>
    </w:r>
    <w:r w:rsidR="00060E9A" w:rsidRPr="00060E9A">
      <w:rPr>
        <w:rFonts w:asciiTheme="minorHAnsi" w:hAnsiTheme="minorHAnsi" w:cstheme="minorHAnsi"/>
        <w:noProof/>
        <w:sz w:val="18"/>
        <w:szCs w:val="18"/>
        <w:lang w:eastAsia="zh-CN"/>
      </w:rPr>
      <w:t>2164-0408</w:t>
    </w:r>
  </w:p>
  <w:p w:rsidR="00B7141B" w:rsidRPr="00FA4E18" w:rsidRDefault="00F33FCC"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w:t>
    </w:r>
    <w:r w:rsidR="008662B8" w:rsidRPr="00FA4E18">
      <w:rPr>
        <w:rFonts w:asciiTheme="minorHAnsi" w:hAnsiTheme="minorHAnsi" w:cstheme="minorHAnsi"/>
        <w:noProof/>
        <w:sz w:val="18"/>
        <w:szCs w:val="18"/>
        <w:lang w:eastAsia="zh-CN"/>
      </w:rPr>
      <w:t xml:space="preserve"> </w:t>
    </w:r>
    <w:r w:rsidR="00BC4CEC" w:rsidRPr="00FA4E18">
      <w:rPr>
        <w:rFonts w:asciiTheme="minorHAnsi" w:hAnsiTheme="minorHAnsi" w:cstheme="minorHAnsi"/>
        <w:noProof/>
        <w:sz w:val="18"/>
        <w:szCs w:val="18"/>
        <w:lang w:eastAsia="zh-CN"/>
      </w:rPr>
      <w:t>Print:</w:t>
    </w:r>
    <w:r w:rsidR="003074C4" w:rsidRPr="00FA4E18">
      <w:rPr>
        <w:rFonts w:asciiTheme="minorHAnsi" w:hAnsiTheme="minorHAnsi" w:cstheme="minorHAnsi"/>
        <w:noProof/>
        <w:sz w:val="18"/>
        <w:szCs w:val="18"/>
        <w:lang w:eastAsia="zh-CN"/>
      </w:rPr>
      <w:t xml:space="preserve"> </w:t>
    </w:r>
    <w:r w:rsidR="00060E9A" w:rsidRPr="00060E9A">
      <w:rPr>
        <w:rFonts w:asciiTheme="minorHAnsi" w:hAnsiTheme="minorHAnsi" w:cstheme="minorHAnsi"/>
        <w:noProof/>
        <w:sz w:val="18"/>
        <w:szCs w:val="18"/>
        <w:lang w:eastAsia="zh-CN"/>
      </w:rPr>
      <w:t>2164-0386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7"/>
  </w:num>
  <w:num w:numId="13">
    <w:abstractNumId w:val="13"/>
  </w:num>
  <w:num w:numId="14">
    <w:abstractNumId w:val="15"/>
  </w:num>
  <w:num w:numId="15">
    <w:abstractNumId w:val="16"/>
  </w:num>
  <w:num w:numId="16">
    <w:abstractNumId w:val="33"/>
  </w:num>
  <w:num w:numId="17">
    <w:abstractNumId w:val="38"/>
  </w:num>
  <w:num w:numId="18">
    <w:abstractNumId w:val="12"/>
  </w:num>
  <w:num w:numId="19">
    <w:abstractNumId w:val="39"/>
  </w:num>
  <w:num w:numId="20">
    <w:abstractNumId w:val="20"/>
  </w:num>
  <w:num w:numId="21">
    <w:abstractNumId w:val="35"/>
  </w:num>
  <w:num w:numId="22">
    <w:abstractNumId w:val="19"/>
  </w:num>
  <w:num w:numId="23">
    <w:abstractNumId w:val="18"/>
  </w:num>
  <w:num w:numId="24">
    <w:abstractNumId w:val="11"/>
  </w:num>
  <w:num w:numId="25">
    <w:abstractNumId w:val="46"/>
  </w:num>
  <w:num w:numId="26">
    <w:abstractNumId w:val="14"/>
  </w:num>
  <w:num w:numId="27">
    <w:abstractNumId w:val="40"/>
  </w:num>
  <w:num w:numId="28">
    <w:abstractNumId w:val="42"/>
  </w:num>
  <w:num w:numId="29">
    <w:abstractNumId w:val="45"/>
  </w:num>
  <w:num w:numId="30">
    <w:abstractNumId w:val="28"/>
  </w:num>
  <w:num w:numId="31">
    <w:abstractNumId w:val="32"/>
  </w:num>
  <w:num w:numId="32">
    <w:abstractNumId w:val="27"/>
  </w:num>
  <w:num w:numId="33">
    <w:abstractNumId w:val="10"/>
  </w:num>
  <w:num w:numId="34">
    <w:abstractNumId w:val="41"/>
  </w:num>
  <w:num w:numId="35">
    <w:abstractNumId w:val="17"/>
  </w:num>
  <w:num w:numId="36">
    <w:abstractNumId w:val="22"/>
  </w:num>
  <w:num w:numId="37">
    <w:abstractNumId w:val="37"/>
  </w:num>
  <w:num w:numId="38">
    <w:abstractNumId w:val="3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4"/>
  </w:num>
  <w:num w:numId="43">
    <w:abstractNumId w:val="43"/>
  </w:num>
  <w:num w:numId="44">
    <w:abstractNumId w:val="34"/>
  </w:num>
  <w:num w:numId="45">
    <w:abstractNumId w:val="48"/>
  </w:num>
  <w:num w:numId="46">
    <w:abstractNumId w:val="23"/>
  </w:num>
  <w:num w:numId="47">
    <w:abstractNumId w:val="31"/>
  </w:num>
  <w:num w:numId="48">
    <w:abstractNumId w:val="29"/>
  </w:num>
  <w:num w:numId="4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4146"/>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0E9A"/>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97E08"/>
    <w:rsid w:val="000A0A1C"/>
    <w:rsid w:val="000A0BF0"/>
    <w:rsid w:val="000A210C"/>
    <w:rsid w:val="000A276E"/>
    <w:rsid w:val="000A2E23"/>
    <w:rsid w:val="000A3023"/>
    <w:rsid w:val="000A5224"/>
    <w:rsid w:val="000B0DE3"/>
    <w:rsid w:val="000B1135"/>
    <w:rsid w:val="000B14D5"/>
    <w:rsid w:val="000B1993"/>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3EB2"/>
    <w:rsid w:val="00124A3E"/>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52B15"/>
    <w:rsid w:val="0015457A"/>
    <w:rsid w:val="00155398"/>
    <w:rsid w:val="001558F4"/>
    <w:rsid w:val="00155C37"/>
    <w:rsid w:val="001572DF"/>
    <w:rsid w:val="00160638"/>
    <w:rsid w:val="00161CC6"/>
    <w:rsid w:val="0016343D"/>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4AD5"/>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43E1"/>
    <w:rsid w:val="0023549D"/>
    <w:rsid w:val="002357E6"/>
    <w:rsid w:val="00240BC7"/>
    <w:rsid w:val="0024100D"/>
    <w:rsid w:val="00241875"/>
    <w:rsid w:val="0024244E"/>
    <w:rsid w:val="0024314A"/>
    <w:rsid w:val="002448E4"/>
    <w:rsid w:val="00246B8B"/>
    <w:rsid w:val="00246E01"/>
    <w:rsid w:val="002504F0"/>
    <w:rsid w:val="002504F5"/>
    <w:rsid w:val="002555DA"/>
    <w:rsid w:val="00255A5E"/>
    <w:rsid w:val="00255C12"/>
    <w:rsid w:val="00256A47"/>
    <w:rsid w:val="00261A1D"/>
    <w:rsid w:val="0026315A"/>
    <w:rsid w:val="002649D1"/>
    <w:rsid w:val="002657FB"/>
    <w:rsid w:val="002670DC"/>
    <w:rsid w:val="00270E4D"/>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1E8F"/>
    <w:rsid w:val="00333EE2"/>
    <w:rsid w:val="003343C1"/>
    <w:rsid w:val="00337E18"/>
    <w:rsid w:val="00341E7E"/>
    <w:rsid w:val="00342A90"/>
    <w:rsid w:val="00342DE8"/>
    <w:rsid w:val="003447E9"/>
    <w:rsid w:val="0034527A"/>
    <w:rsid w:val="003504FD"/>
    <w:rsid w:val="00350C6A"/>
    <w:rsid w:val="003516DC"/>
    <w:rsid w:val="00351FC2"/>
    <w:rsid w:val="00352310"/>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42"/>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5007"/>
    <w:rsid w:val="00416A97"/>
    <w:rsid w:val="00416C9D"/>
    <w:rsid w:val="00417673"/>
    <w:rsid w:val="00421DD9"/>
    <w:rsid w:val="004226CE"/>
    <w:rsid w:val="00422DE8"/>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5D4"/>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71562"/>
    <w:rsid w:val="00472C76"/>
    <w:rsid w:val="0047575E"/>
    <w:rsid w:val="00476940"/>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565D"/>
    <w:rsid w:val="005266F5"/>
    <w:rsid w:val="005276B0"/>
    <w:rsid w:val="005278BF"/>
    <w:rsid w:val="00527FD4"/>
    <w:rsid w:val="005305F0"/>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34A"/>
    <w:rsid w:val="00553C15"/>
    <w:rsid w:val="00554B17"/>
    <w:rsid w:val="00556551"/>
    <w:rsid w:val="00556A43"/>
    <w:rsid w:val="00561901"/>
    <w:rsid w:val="00561D13"/>
    <w:rsid w:val="0056296F"/>
    <w:rsid w:val="00562F60"/>
    <w:rsid w:val="00570298"/>
    <w:rsid w:val="0057071C"/>
    <w:rsid w:val="0057073D"/>
    <w:rsid w:val="005718A2"/>
    <w:rsid w:val="005727BA"/>
    <w:rsid w:val="0057373C"/>
    <w:rsid w:val="00573AF3"/>
    <w:rsid w:val="0057443C"/>
    <w:rsid w:val="00574E6A"/>
    <w:rsid w:val="005755BB"/>
    <w:rsid w:val="0057678D"/>
    <w:rsid w:val="0057760E"/>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8ED"/>
    <w:rsid w:val="005F1C5E"/>
    <w:rsid w:val="005F5926"/>
    <w:rsid w:val="005F6202"/>
    <w:rsid w:val="005F70DB"/>
    <w:rsid w:val="00600591"/>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6F23"/>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4662"/>
    <w:rsid w:val="006F57BA"/>
    <w:rsid w:val="00700249"/>
    <w:rsid w:val="00704537"/>
    <w:rsid w:val="007061F5"/>
    <w:rsid w:val="007103BD"/>
    <w:rsid w:val="00711110"/>
    <w:rsid w:val="00711B3A"/>
    <w:rsid w:val="007136B9"/>
    <w:rsid w:val="00713D0E"/>
    <w:rsid w:val="0071502A"/>
    <w:rsid w:val="0071653B"/>
    <w:rsid w:val="00717B5A"/>
    <w:rsid w:val="0072034F"/>
    <w:rsid w:val="00721635"/>
    <w:rsid w:val="0072452B"/>
    <w:rsid w:val="00724563"/>
    <w:rsid w:val="007247D2"/>
    <w:rsid w:val="007257A2"/>
    <w:rsid w:val="007267F3"/>
    <w:rsid w:val="0072700D"/>
    <w:rsid w:val="0072779F"/>
    <w:rsid w:val="00727A9A"/>
    <w:rsid w:val="00732E7F"/>
    <w:rsid w:val="00732FE4"/>
    <w:rsid w:val="00733B5F"/>
    <w:rsid w:val="007343CD"/>
    <w:rsid w:val="00741430"/>
    <w:rsid w:val="0074392B"/>
    <w:rsid w:val="00744D02"/>
    <w:rsid w:val="00745F7A"/>
    <w:rsid w:val="00750817"/>
    <w:rsid w:val="0075115B"/>
    <w:rsid w:val="0075137D"/>
    <w:rsid w:val="007530F8"/>
    <w:rsid w:val="00756767"/>
    <w:rsid w:val="00756C6B"/>
    <w:rsid w:val="007579EE"/>
    <w:rsid w:val="007601DD"/>
    <w:rsid w:val="007602B9"/>
    <w:rsid w:val="00760DDB"/>
    <w:rsid w:val="0076274C"/>
    <w:rsid w:val="007634FA"/>
    <w:rsid w:val="0076353A"/>
    <w:rsid w:val="007661CD"/>
    <w:rsid w:val="00766664"/>
    <w:rsid w:val="00766B5F"/>
    <w:rsid w:val="0076746D"/>
    <w:rsid w:val="00771A37"/>
    <w:rsid w:val="0077629B"/>
    <w:rsid w:val="007766EC"/>
    <w:rsid w:val="00781C5C"/>
    <w:rsid w:val="00784099"/>
    <w:rsid w:val="007847A9"/>
    <w:rsid w:val="00784810"/>
    <w:rsid w:val="00784C50"/>
    <w:rsid w:val="00784D2C"/>
    <w:rsid w:val="00785C90"/>
    <w:rsid w:val="00785E69"/>
    <w:rsid w:val="0078610C"/>
    <w:rsid w:val="00786508"/>
    <w:rsid w:val="00786EEA"/>
    <w:rsid w:val="0079064E"/>
    <w:rsid w:val="00790E05"/>
    <w:rsid w:val="0079146F"/>
    <w:rsid w:val="00791A7A"/>
    <w:rsid w:val="00791C78"/>
    <w:rsid w:val="0079243F"/>
    <w:rsid w:val="007945B9"/>
    <w:rsid w:val="007952E9"/>
    <w:rsid w:val="00797158"/>
    <w:rsid w:val="00797E4A"/>
    <w:rsid w:val="007A1D2A"/>
    <w:rsid w:val="007A284C"/>
    <w:rsid w:val="007A2C74"/>
    <w:rsid w:val="007A4375"/>
    <w:rsid w:val="007A5B8D"/>
    <w:rsid w:val="007A654E"/>
    <w:rsid w:val="007A700E"/>
    <w:rsid w:val="007B166D"/>
    <w:rsid w:val="007B7206"/>
    <w:rsid w:val="007B77F1"/>
    <w:rsid w:val="007C10EE"/>
    <w:rsid w:val="007C1805"/>
    <w:rsid w:val="007C25C5"/>
    <w:rsid w:val="007C2D5E"/>
    <w:rsid w:val="007C5C50"/>
    <w:rsid w:val="007C768A"/>
    <w:rsid w:val="007C7776"/>
    <w:rsid w:val="007D0093"/>
    <w:rsid w:val="007D0CC3"/>
    <w:rsid w:val="007D2207"/>
    <w:rsid w:val="007D2519"/>
    <w:rsid w:val="007D3693"/>
    <w:rsid w:val="007D4DA4"/>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2752"/>
    <w:rsid w:val="00885811"/>
    <w:rsid w:val="00886E80"/>
    <w:rsid w:val="00890F98"/>
    <w:rsid w:val="0089218E"/>
    <w:rsid w:val="0089397C"/>
    <w:rsid w:val="00894801"/>
    <w:rsid w:val="00894C50"/>
    <w:rsid w:val="0089710A"/>
    <w:rsid w:val="00897E76"/>
    <w:rsid w:val="00897F4B"/>
    <w:rsid w:val="008A0024"/>
    <w:rsid w:val="008A0038"/>
    <w:rsid w:val="008A09B9"/>
    <w:rsid w:val="008A1193"/>
    <w:rsid w:val="008A1281"/>
    <w:rsid w:val="008A1FF9"/>
    <w:rsid w:val="008A2485"/>
    <w:rsid w:val="008A3870"/>
    <w:rsid w:val="008A3E95"/>
    <w:rsid w:val="008A4952"/>
    <w:rsid w:val="008A7F0B"/>
    <w:rsid w:val="008B0415"/>
    <w:rsid w:val="008B0994"/>
    <w:rsid w:val="008B0EBE"/>
    <w:rsid w:val="008B102E"/>
    <w:rsid w:val="008B1490"/>
    <w:rsid w:val="008B200C"/>
    <w:rsid w:val="008B2546"/>
    <w:rsid w:val="008B28E2"/>
    <w:rsid w:val="008B3B88"/>
    <w:rsid w:val="008B4C22"/>
    <w:rsid w:val="008B6706"/>
    <w:rsid w:val="008B6D94"/>
    <w:rsid w:val="008C3580"/>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06E3E"/>
    <w:rsid w:val="009127DF"/>
    <w:rsid w:val="009154AB"/>
    <w:rsid w:val="00916DBA"/>
    <w:rsid w:val="00917D1D"/>
    <w:rsid w:val="009206B2"/>
    <w:rsid w:val="00922D5D"/>
    <w:rsid w:val="00923868"/>
    <w:rsid w:val="00923F8F"/>
    <w:rsid w:val="0092515A"/>
    <w:rsid w:val="0093054F"/>
    <w:rsid w:val="0093077A"/>
    <w:rsid w:val="0093423B"/>
    <w:rsid w:val="00940D77"/>
    <w:rsid w:val="00941A1A"/>
    <w:rsid w:val="00941AF5"/>
    <w:rsid w:val="009426D6"/>
    <w:rsid w:val="0094403B"/>
    <w:rsid w:val="009470FC"/>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2637"/>
    <w:rsid w:val="009B26B5"/>
    <w:rsid w:val="009B2A62"/>
    <w:rsid w:val="009B2F5B"/>
    <w:rsid w:val="009B323E"/>
    <w:rsid w:val="009B3360"/>
    <w:rsid w:val="009B49AD"/>
    <w:rsid w:val="009B4C59"/>
    <w:rsid w:val="009B5074"/>
    <w:rsid w:val="009B5F7D"/>
    <w:rsid w:val="009B6856"/>
    <w:rsid w:val="009C0F36"/>
    <w:rsid w:val="009C1FE0"/>
    <w:rsid w:val="009C3911"/>
    <w:rsid w:val="009C475E"/>
    <w:rsid w:val="009D00E1"/>
    <w:rsid w:val="009D173F"/>
    <w:rsid w:val="009D196D"/>
    <w:rsid w:val="009D20D1"/>
    <w:rsid w:val="009D21E8"/>
    <w:rsid w:val="009D3592"/>
    <w:rsid w:val="009D439A"/>
    <w:rsid w:val="009D49E1"/>
    <w:rsid w:val="009D4DA8"/>
    <w:rsid w:val="009D7163"/>
    <w:rsid w:val="009D71C1"/>
    <w:rsid w:val="009E1F10"/>
    <w:rsid w:val="009E5804"/>
    <w:rsid w:val="009E5B0D"/>
    <w:rsid w:val="009E774B"/>
    <w:rsid w:val="009F1D1A"/>
    <w:rsid w:val="009F343E"/>
    <w:rsid w:val="009F7FA4"/>
    <w:rsid w:val="00A00720"/>
    <w:rsid w:val="00A02B61"/>
    <w:rsid w:val="00A03E0A"/>
    <w:rsid w:val="00A04150"/>
    <w:rsid w:val="00A04488"/>
    <w:rsid w:val="00A04F89"/>
    <w:rsid w:val="00A05F5C"/>
    <w:rsid w:val="00A06A8B"/>
    <w:rsid w:val="00A07FA0"/>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2FF9"/>
    <w:rsid w:val="00A754E9"/>
    <w:rsid w:val="00A76590"/>
    <w:rsid w:val="00A77EE2"/>
    <w:rsid w:val="00A80235"/>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460E"/>
    <w:rsid w:val="00AA5BAE"/>
    <w:rsid w:val="00AA614C"/>
    <w:rsid w:val="00AA7272"/>
    <w:rsid w:val="00AB059B"/>
    <w:rsid w:val="00AB09BE"/>
    <w:rsid w:val="00AB1D17"/>
    <w:rsid w:val="00AB2D8A"/>
    <w:rsid w:val="00AB35A7"/>
    <w:rsid w:val="00AB38B8"/>
    <w:rsid w:val="00AB3B7A"/>
    <w:rsid w:val="00AC1037"/>
    <w:rsid w:val="00AC2E9D"/>
    <w:rsid w:val="00AC2EBE"/>
    <w:rsid w:val="00AC303E"/>
    <w:rsid w:val="00AC4026"/>
    <w:rsid w:val="00AC4D7B"/>
    <w:rsid w:val="00AC556D"/>
    <w:rsid w:val="00AC59D0"/>
    <w:rsid w:val="00AC64BA"/>
    <w:rsid w:val="00AD0CC6"/>
    <w:rsid w:val="00AD152C"/>
    <w:rsid w:val="00AD1918"/>
    <w:rsid w:val="00AD225F"/>
    <w:rsid w:val="00AD3880"/>
    <w:rsid w:val="00AD4E56"/>
    <w:rsid w:val="00AD541D"/>
    <w:rsid w:val="00AD55B0"/>
    <w:rsid w:val="00AD59FA"/>
    <w:rsid w:val="00AE0B63"/>
    <w:rsid w:val="00AE2DA9"/>
    <w:rsid w:val="00AE2FCC"/>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5790A"/>
    <w:rsid w:val="00B61E24"/>
    <w:rsid w:val="00B61E54"/>
    <w:rsid w:val="00B621ED"/>
    <w:rsid w:val="00B62D24"/>
    <w:rsid w:val="00B63738"/>
    <w:rsid w:val="00B64DF1"/>
    <w:rsid w:val="00B6526A"/>
    <w:rsid w:val="00B67448"/>
    <w:rsid w:val="00B7141B"/>
    <w:rsid w:val="00B71666"/>
    <w:rsid w:val="00B72069"/>
    <w:rsid w:val="00B73C93"/>
    <w:rsid w:val="00B75BF5"/>
    <w:rsid w:val="00B75C23"/>
    <w:rsid w:val="00B75DB8"/>
    <w:rsid w:val="00B760EA"/>
    <w:rsid w:val="00B760FB"/>
    <w:rsid w:val="00B76418"/>
    <w:rsid w:val="00B80535"/>
    <w:rsid w:val="00B80B2A"/>
    <w:rsid w:val="00B80F40"/>
    <w:rsid w:val="00B823B5"/>
    <w:rsid w:val="00B82D73"/>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7F20"/>
    <w:rsid w:val="00BC1F23"/>
    <w:rsid w:val="00BC27C7"/>
    <w:rsid w:val="00BC4CEC"/>
    <w:rsid w:val="00BC580B"/>
    <w:rsid w:val="00BC706E"/>
    <w:rsid w:val="00BC7C93"/>
    <w:rsid w:val="00BD106F"/>
    <w:rsid w:val="00BD1749"/>
    <w:rsid w:val="00BD2C9B"/>
    <w:rsid w:val="00BD2F8F"/>
    <w:rsid w:val="00BD351A"/>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0958"/>
    <w:rsid w:val="00C21218"/>
    <w:rsid w:val="00C226A0"/>
    <w:rsid w:val="00C234B0"/>
    <w:rsid w:val="00C236DB"/>
    <w:rsid w:val="00C24BE1"/>
    <w:rsid w:val="00C25256"/>
    <w:rsid w:val="00C254ED"/>
    <w:rsid w:val="00C259DC"/>
    <w:rsid w:val="00C2661F"/>
    <w:rsid w:val="00C26CDC"/>
    <w:rsid w:val="00C2702B"/>
    <w:rsid w:val="00C27F2E"/>
    <w:rsid w:val="00C3034D"/>
    <w:rsid w:val="00C32C48"/>
    <w:rsid w:val="00C33A6F"/>
    <w:rsid w:val="00C368F3"/>
    <w:rsid w:val="00C36AF9"/>
    <w:rsid w:val="00C37422"/>
    <w:rsid w:val="00C41188"/>
    <w:rsid w:val="00C430AC"/>
    <w:rsid w:val="00C4466E"/>
    <w:rsid w:val="00C459E5"/>
    <w:rsid w:val="00C47C5C"/>
    <w:rsid w:val="00C501A2"/>
    <w:rsid w:val="00C504D9"/>
    <w:rsid w:val="00C53CA7"/>
    <w:rsid w:val="00C5533D"/>
    <w:rsid w:val="00C553C4"/>
    <w:rsid w:val="00C56685"/>
    <w:rsid w:val="00C56E21"/>
    <w:rsid w:val="00C609E3"/>
    <w:rsid w:val="00C62126"/>
    <w:rsid w:val="00C63437"/>
    <w:rsid w:val="00C658A0"/>
    <w:rsid w:val="00C65CE5"/>
    <w:rsid w:val="00C6709F"/>
    <w:rsid w:val="00C67B08"/>
    <w:rsid w:val="00C70182"/>
    <w:rsid w:val="00C7073B"/>
    <w:rsid w:val="00C711B6"/>
    <w:rsid w:val="00C72B65"/>
    <w:rsid w:val="00C73715"/>
    <w:rsid w:val="00C73BC3"/>
    <w:rsid w:val="00C74F95"/>
    <w:rsid w:val="00C75DFE"/>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119"/>
    <w:rsid w:val="00DB367D"/>
    <w:rsid w:val="00DB54B2"/>
    <w:rsid w:val="00DB59C4"/>
    <w:rsid w:val="00DB5C01"/>
    <w:rsid w:val="00DC160B"/>
    <w:rsid w:val="00DC1955"/>
    <w:rsid w:val="00DC3F51"/>
    <w:rsid w:val="00DC5549"/>
    <w:rsid w:val="00DC58E4"/>
    <w:rsid w:val="00DD0C9F"/>
    <w:rsid w:val="00DD0D39"/>
    <w:rsid w:val="00DD2E8B"/>
    <w:rsid w:val="00DD49D1"/>
    <w:rsid w:val="00DD64D8"/>
    <w:rsid w:val="00DD662F"/>
    <w:rsid w:val="00DE1548"/>
    <w:rsid w:val="00DE1EB5"/>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42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263"/>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1E47"/>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40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2F1A"/>
    <w:rsid w:val="00FA458A"/>
    <w:rsid w:val="00FA46D4"/>
    <w:rsid w:val="00FA4E18"/>
    <w:rsid w:val="00FA67AA"/>
    <w:rsid w:val="00FB2140"/>
    <w:rsid w:val="00FB447F"/>
    <w:rsid w:val="00FB5345"/>
    <w:rsid w:val="00FB63CB"/>
    <w:rsid w:val="00FB67F8"/>
    <w:rsid w:val="00FC03ED"/>
    <w:rsid w:val="00FC2BDF"/>
    <w:rsid w:val="00FC32AD"/>
    <w:rsid w:val="00FC42B9"/>
    <w:rsid w:val="00FC6419"/>
    <w:rsid w:val="00FC7564"/>
    <w:rsid w:val="00FD1C3C"/>
    <w:rsid w:val="00FD2B2B"/>
    <w:rsid w:val="00FD35B4"/>
    <w:rsid w:val="00FD3F96"/>
    <w:rsid w:val="00FD5B8F"/>
    <w:rsid w:val="00FD5EB9"/>
    <w:rsid w:val="00FD68DE"/>
    <w:rsid w:val="00FD6A0E"/>
    <w:rsid w:val="00FD6CF7"/>
    <w:rsid w:val="00FE1A34"/>
    <w:rsid w:val="00FE1BF3"/>
    <w:rsid w:val="00FE1C9C"/>
    <w:rsid w:val="00FE385C"/>
    <w:rsid w:val="00FE42F7"/>
    <w:rsid w:val="00FE44DC"/>
    <w:rsid w:val="00FE7CA8"/>
    <w:rsid w:val="00FF0DCB"/>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34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pe"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EBA229-688D-4D2F-B303-C83D1F73F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739</TotalTime>
  <Pages>7</Pages>
  <Words>2467</Words>
  <Characters>14064</Characters>
  <Application>Microsoft Office Word</Application>
  <DocSecurity>0</DocSecurity>
  <Lines>117</Lines>
  <Paragraphs>32</Paragraphs>
  <ScaleCrop>false</ScaleCrop>
  <Company/>
  <LinksUpToDate>false</LinksUpToDate>
  <CharactersWithSpaces>16499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407</cp:revision>
  <cp:lastPrinted>2016-06-30T01:47:00Z</cp:lastPrinted>
  <dcterms:created xsi:type="dcterms:W3CDTF">2016-06-21T00:12:00Z</dcterms:created>
  <dcterms:modified xsi:type="dcterms:W3CDTF">2023-10-26T09:20:00Z</dcterms:modified>
</cp:coreProperties>
</file>